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23" w:rsidRDefault="004A6023">
      <w:pPr>
        <w:outlineLvl w:val="0"/>
        <w:rPr>
          <w:rFonts w:ascii="Times New Roman" w:hAnsi="Times New Roman"/>
          <w:b/>
          <w:sz w:val="28"/>
          <w:lang w:val="fr-FR"/>
        </w:rPr>
      </w:pPr>
      <w:r>
        <w:rPr>
          <w:rFonts w:ascii="Times New Roman" w:hAnsi="Times New Roman"/>
          <w:b/>
          <w:sz w:val="28"/>
          <w:lang w:val="fr-FR"/>
        </w:rPr>
        <w:t>Le pape Benoît XVI, Fritz Gerlich et le « Droit Chemin »</w:t>
      </w:r>
    </w:p>
    <w:p w:rsidR="004A6023" w:rsidRPr="00D039CD" w:rsidRDefault="004A6023" w:rsidP="00D039CD">
      <w:pPr>
        <w:spacing w:after="240"/>
        <w:outlineLvl w:val="0"/>
        <w:rPr>
          <w:rFonts w:ascii="Times New Roman" w:hAnsi="Times New Roman"/>
          <w:b/>
          <w:sz w:val="24"/>
          <w:szCs w:val="24"/>
          <w:lang w:val="fr-FR"/>
        </w:rPr>
      </w:pPr>
      <w:r w:rsidRPr="00D039CD">
        <w:rPr>
          <w:rFonts w:ascii="Times New Roman" w:hAnsi="Times New Roman"/>
          <w:b/>
          <w:sz w:val="24"/>
          <w:szCs w:val="24"/>
          <w:lang w:val="fr-FR"/>
        </w:rPr>
        <w:t>Un journal contre Hitler</w:t>
      </w:r>
    </w:p>
    <w:p w:rsidR="004A6023" w:rsidRPr="00D039CD" w:rsidRDefault="004A6023" w:rsidP="00D039CD">
      <w:pPr>
        <w:pStyle w:val="Textkrper"/>
        <w:spacing w:after="120"/>
        <w:rPr>
          <w:rFonts w:ascii="Times New Roman" w:hAnsi="Times New Roman"/>
          <w:sz w:val="24"/>
          <w:szCs w:val="24"/>
          <w:lang w:val="fr-FR"/>
        </w:rPr>
      </w:pPr>
      <w:r w:rsidRPr="00D039CD">
        <w:rPr>
          <w:rFonts w:ascii="Times New Roman" w:hAnsi="Times New Roman"/>
          <w:sz w:val="24"/>
          <w:szCs w:val="24"/>
          <w:lang w:val="fr-FR"/>
        </w:rPr>
        <w:t xml:space="preserve">Dès l’élection du pape Benoît XVI et davantage encore lors de sa récente visite à l’ancien camp de concentration d’Auschwitz, la question s’est posée de savoir comment le jeune Joseph Ratzinger avait vécu la période nationale-socialiste. A l’occasion d’une interview avec le journal londonien « Times » (1)ainsi que dans son discours enregistré « Sel de la Terre », il a lui-même donné des indications importantes concernant le milieu catholique qui a marqué sa jeunesse et sa perception du National-socialisme. Ses souvenirs convergent vers le journal anti-nazi « le Droit Chemin » qui était lu au sein de la famille Ratzinger. Ce journal joua un rôle central (cf. « Sel de la Terre », 2). </w:t>
      </w:r>
    </w:p>
    <w:p w:rsidR="004A6023" w:rsidRPr="00D039CD" w:rsidRDefault="004A6023" w:rsidP="00D039CD">
      <w:pPr>
        <w:pStyle w:val="Textkrper"/>
        <w:spacing w:after="120"/>
        <w:rPr>
          <w:rFonts w:ascii="Times New Roman" w:hAnsi="Times New Roman"/>
          <w:sz w:val="24"/>
          <w:szCs w:val="24"/>
          <w:lang w:val="fr-FR"/>
        </w:rPr>
      </w:pPr>
      <w:r w:rsidRPr="00D039CD">
        <w:rPr>
          <w:rFonts w:ascii="Times New Roman" w:hAnsi="Times New Roman"/>
          <w:sz w:val="24"/>
          <w:szCs w:val="24"/>
          <w:lang w:val="fr-FR"/>
        </w:rPr>
        <w:t>Dans ce journal, Dr Fritz Gerlich abordait de manière polémique et critique l’expansion du Troisième Reich, ses protagonistes et surtout le meneur du mouvement : la personne d’Adolf Hitler. Le journal qui fut créé par Gerlich, soutenu par des amis influents, trouva un large public de lecteurs et fut tiré (1932/33) à 100.000 exemplaires.</w:t>
      </w:r>
    </w:p>
    <w:p w:rsidR="004A6023" w:rsidRPr="00D039CD" w:rsidRDefault="00D039CD" w:rsidP="00D039CD">
      <w:pPr>
        <w:pStyle w:val="Textkrper"/>
        <w:spacing w:after="120"/>
        <w:rPr>
          <w:rFonts w:ascii="Times New Roman" w:hAnsi="Times New Roman"/>
          <w:sz w:val="24"/>
          <w:szCs w:val="24"/>
          <w:lang w:val="fr-FR"/>
        </w:rPr>
      </w:pPr>
      <w:r w:rsidRPr="00D039CD">
        <w:rPr>
          <w:rFonts w:ascii="Times New Roman" w:hAnsi="Times New Roman"/>
          <w:sz w:val="24"/>
          <w:szCs w:val="24"/>
          <w:lang w:val="fr-FR"/>
        </w:rPr>
        <w:t xml:space="preserve"> </w:t>
      </w:r>
      <w:r w:rsidR="004A6023" w:rsidRPr="00D039CD">
        <w:rPr>
          <w:rFonts w:ascii="Times New Roman" w:hAnsi="Times New Roman"/>
          <w:sz w:val="24"/>
          <w:szCs w:val="24"/>
          <w:lang w:val="fr-FR"/>
        </w:rPr>
        <w:t xml:space="preserve">« Le Droit Chemin » n’était pas seulement lu par les ennemis du National-socialisme ; même Adolf Hitler observait avec attention l’impact de ce journal adverse : une photo le montre assis à son bureau de l’hôtel berlinois Kaiserhof en pleine lecture de l’édition du 17 janvier 1932. </w:t>
      </w:r>
    </w:p>
    <w:p w:rsidR="004A6023" w:rsidRPr="00D039CD" w:rsidRDefault="004A6023" w:rsidP="00D039CD">
      <w:pPr>
        <w:spacing w:after="120"/>
        <w:rPr>
          <w:rFonts w:ascii="Times New Roman" w:hAnsi="Times New Roman"/>
          <w:sz w:val="24"/>
          <w:szCs w:val="24"/>
          <w:lang w:val="fr-FR"/>
        </w:rPr>
      </w:pPr>
      <w:r w:rsidRPr="00D039CD">
        <w:rPr>
          <w:rFonts w:ascii="Times New Roman" w:hAnsi="Times New Roman"/>
          <w:sz w:val="24"/>
          <w:szCs w:val="24"/>
          <w:lang w:val="fr-FR"/>
        </w:rPr>
        <w:t>Fritz Gerlich est né en 1883 à Stettin. Au terme de sa scolarité qu’il fit dans sa ville natale, il se rendit en 1901 à Munich pour y faire des études d’histoire. Il acheva son doctorat avec succès en 1907 pour ensuite débuter sa carrière de fonctionnaire dans l’enceinte des archives de l’Etat bavaroises.</w:t>
      </w:r>
    </w:p>
    <w:p w:rsidR="004A6023" w:rsidRPr="00D039CD" w:rsidRDefault="004A6023" w:rsidP="00D039CD">
      <w:pPr>
        <w:spacing w:after="120"/>
        <w:rPr>
          <w:rFonts w:ascii="Times New Roman" w:hAnsi="Times New Roman"/>
          <w:sz w:val="24"/>
          <w:szCs w:val="24"/>
          <w:lang w:val="fr-FR"/>
        </w:rPr>
      </w:pPr>
      <w:r w:rsidRPr="00D039CD">
        <w:rPr>
          <w:rFonts w:ascii="Times New Roman" w:hAnsi="Times New Roman"/>
          <w:sz w:val="24"/>
          <w:szCs w:val="24"/>
          <w:lang w:val="fr-FR"/>
        </w:rPr>
        <w:t xml:space="preserve">Avant et au cours de la Première Guerre Mondiale, Gerlich dynamisa ses activités politiques orientées vers le libéralisme national de gauche, ce qui lui valut non seulement une place sur la liste du Parti Démocratique Allemand (DDP) pour les élections du premier Reichstag de Weimar mais qui lui permit également d’obtenir des contacts de personnalités leaders de la politique et de l’économie bavaroises. </w:t>
      </w:r>
    </w:p>
    <w:p w:rsidR="004A6023" w:rsidRDefault="004A6023" w:rsidP="00D039CD">
      <w:pPr>
        <w:spacing w:after="480"/>
        <w:rPr>
          <w:rFonts w:ascii="Times New Roman" w:hAnsi="Times New Roman"/>
          <w:sz w:val="24"/>
          <w:szCs w:val="24"/>
          <w:lang w:val="fr-FR"/>
        </w:rPr>
      </w:pPr>
      <w:r w:rsidRPr="00D039CD">
        <w:rPr>
          <w:rFonts w:ascii="Times New Roman" w:hAnsi="Times New Roman"/>
          <w:sz w:val="24"/>
          <w:szCs w:val="24"/>
          <w:lang w:val="fr-FR"/>
        </w:rPr>
        <w:t xml:space="preserve">En 1920, il devint rédacteur en chef du journal « Dernières Nouvelles de Munich », le quotidien le plus publié en Allemagne du Sud, précurseur de l’actuel « Süddeutsche Zeitung ». En cette qualité, il n’était pas seulement l’un des journalistes les plus influents d’Allemagne du Sud, mais il eut également l’occasion de vivre de très près l’évolution d’Adolf Hitler et du NSDAP. Au cours du procès de haute trahison Putsch d’Hitler de 1923, Gerlich fut entendu en tant que témoin. </w:t>
      </w:r>
    </w:p>
    <w:p w:rsidR="00D039CD" w:rsidRPr="00D039CD" w:rsidRDefault="00D039CD" w:rsidP="00D039CD">
      <w:pPr>
        <w:pStyle w:val="Funotentext"/>
        <w:rPr>
          <w:rFonts w:ascii="Times New Roman" w:hAnsi="Times New Roman"/>
          <w:sz w:val="24"/>
          <w:szCs w:val="24"/>
          <w:lang w:val="en-GB"/>
        </w:rPr>
      </w:pPr>
      <w:r w:rsidRPr="00D039CD">
        <w:rPr>
          <w:rStyle w:val="Funotenzeichen"/>
          <w:sz w:val="24"/>
          <w:szCs w:val="24"/>
          <w:lang w:val="en-GB"/>
        </w:rPr>
        <w:t>1</w:t>
      </w:r>
      <w:r w:rsidRPr="00D039CD">
        <w:rPr>
          <w:rFonts w:ascii="Times New Roman" w:hAnsi="Times New Roman"/>
          <w:sz w:val="24"/>
          <w:szCs w:val="24"/>
          <w:lang w:val="en-GB"/>
        </w:rPr>
        <w:t xml:space="preserve">The Times Online, le 22 Avril , 2005 </w:t>
      </w:r>
    </w:p>
    <w:p w:rsidR="00D039CD" w:rsidRPr="00D039CD" w:rsidRDefault="00D039CD" w:rsidP="00D039CD">
      <w:pPr>
        <w:pStyle w:val="Funotentext"/>
        <w:rPr>
          <w:rFonts w:ascii="Times New Roman" w:hAnsi="Times New Roman"/>
          <w:sz w:val="24"/>
          <w:szCs w:val="24"/>
          <w:lang w:val="en-GB"/>
        </w:rPr>
      </w:pPr>
      <w:hyperlink r:id="rId7" w:history="1">
        <w:r w:rsidRPr="00D039CD">
          <w:rPr>
            <w:rStyle w:val="Hyperlink"/>
            <w:rFonts w:ascii="Times New Roman" w:hAnsi="Times New Roman"/>
            <w:sz w:val="24"/>
            <w:szCs w:val="24"/>
            <w:lang w:val="en-GB"/>
          </w:rPr>
          <w:t>http://www.timesonline.co.uk/article/0,,7-1579160,00.htm</w:t>
        </w:r>
      </w:hyperlink>
      <w:r w:rsidRPr="00D039CD">
        <w:rPr>
          <w:rFonts w:ascii="Times New Roman" w:hAnsi="Times New Roman"/>
          <w:sz w:val="24"/>
          <w:szCs w:val="24"/>
          <w:lang w:val="en-GB"/>
        </w:rPr>
        <w:t xml:space="preserve">     </w:t>
      </w:r>
    </w:p>
    <w:p w:rsidR="00D039CD" w:rsidRPr="00D039CD" w:rsidRDefault="00D039CD" w:rsidP="00D039CD">
      <w:pPr>
        <w:pStyle w:val="Funotentext"/>
        <w:rPr>
          <w:sz w:val="24"/>
          <w:szCs w:val="24"/>
          <w:lang w:val="en-GB"/>
        </w:rPr>
      </w:pPr>
      <w:r w:rsidRPr="00D039CD">
        <w:rPr>
          <w:rStyle w:val="Funotenzeichen"/>
          <w:sz w:val="24"/>
          <w:szCs w:val="24"/>
          <w:lang w:val="en-GB"/>
        </w:rPr>
        <w:t>2.</w:t>
      </w:r>
      <w:r w:rsidRPr="00D039CD">
        <w:rPr>
          <w:sz w:val="24"/>
          <w:szCs w:val="24"/>
          <w:lang w:val="en-GB"/>
        </w:rPr>
        <w:t xml:space="preserve"> </w:t>
      </w:r>
      <w:r w:rsidRPr="00D039CD">
        <w:rPr>
          <w:rFonts w:ascii="Times New Roman" w:hAnsi="Times New Roman"/>
          <w:sz w:val="24"/>
          <w:szCs w:val="24"/>
          <w:lang w:val="en-GB"/>
        </w:rPr>
        <w:t xml:space="preserve">Page 54 et suivants (Salt of the Earth est publié par Ignatius Press, </w:t>
      </w:r>
      <w:smartTag w:uri="urn:schemas-microsoft-com:office:smarttags" w:element="place">
        <w:smartTag w:uri="urn:schemas-microsoft-com:office:smarttags" w:element="City">
          <w:r w:rsidRPr="00D039CD">
            <w:rPr>
              <w:rFonts w:ascii="Times New Roman" w:hAnsi="Times New Roman"/>
              <w:sz w:val="24"/>
              <w:szCs w:val="24"/>
              <w:lang w:val="en-GB"/>
            </w:rPr>
            <w:t>San Francisco</w:t>
          </w:r>
        </w:smartTag>
      </w:smartTag>
      <w:r w:rsidRPr="00D039CD">
        <w:rPr>
          <w:rFonts w:ascii="Times New Roman" w:hAnsi="Times New Roman"/>
          <w:sz w:val="24"/>
          <w:szCs w:val="24"/>
          <w:lang w:val="en-GB"/>
        </w:rPr>
        <w:t xml:space="preserve">. The </w:t>
      </w:r>
      <w:smartTag w:uri="urn:schemas-microsoft-com:office:smarttags" w:element="place">
        <w:smartTag w:uri="urn:schemas-microsoft-com:office:smarttags" w:element="country-region">
          <w:r w:rsidRPr="00D039CD">
            <w:rPr>
              <w:rFonts w:ascii="Times New Roman" w:hAnsi="Times New Roman"/>
              <w:sz w:val="24"/>
              <w:szCs w:val="24"/>
              <w:lang w:val="en-GB"/>
            </w:rPr>
            <w:t>UK</w:t>
          </w:r>
        </w:smartTag>
      </w:smartTag>
      <w:r w:rsidRPr="00D039CD">
        <w:rPr>
          <w:rFonts w:ascii="Times New Roman" w:hAnsi="Times New Roman"/>
          <w:sz w:val="24"/>
          <w:szCs w:val="24"/>
          <w:lang w:val="en-GB"/>
        </w:rPr>
        <w:t xml:space="preserve"> distributor is Family Publications, 0845 0500 879, </w:t>
      </w:r>
      <w:hyperlink r:id="rId8" w:tgtFrame="_blank" w:history="1">
        <w:r w:rsidRPr="00D039CD">
          <w:rPr>
            <w:rStyle w:val="Hyperlink"/>
            <w:rFonts w:ascii="Times New Roman" w:hAnsi="Times New Roman"/>
            <w:sz w:val="24"/>
            <w:szCs w:val="24"/>
            <w:lang w:val="en-GB"/>
          </w:rPr>
          <w:t>www.familypublications.co.uk</w:t>
        </w:r>
      </w:hyperlink>
    </w:p>
    <w:p w:rsidR="00D039CD" w:rsidRPr="00D039CD" w:rsidRDefault="00D039CD" w:rsidP="00D039CD">
      <w:pPr>
        <w:pStyle w:val="Funotentext"/>
        <w:jc w:val="left"/>
        <w:rPr>
          <w:sz w:val="24"/>
          <w:szCs w:val="24"/>
          <w:lang w:val="fr-FR"/>
        </w:rPr>
      </w:pPr>
      <w:r w:rsidRPr="00D039CD">
        <w:rPr>
          <w:sz w:val="24"/>
          <w:szCs w:val="24"/>
          <w:lang w:val="en-GB"/>
        </w:rPr>
        <w:t xml:space="preserve">.Voir aussi un Interview en anglais de Peter Seewald, le 20 Avril, 2005, </w:t>
      </w:r>
      <w:r w:rsidRPr="00D039CD">
        <w:rPr>
          <w:rFonts w:ascii="Times New Roman" w:hAnsi="Times New Roman"/>
          <w:sz w:val="24"/>
          <w:szCs w:val="24"/>
          <w:lang w:val="en-GB"/>
        </w:rPr>
        <w:t>http://insightscoop.typepad.com/2004/2005/04/benedic</w:t>
      </w:r>
      <w:r w:rsidRPr="00D039CD">
        <w:rPr>
          <w:rFonts w:ascii="Times New Roman" w:hAnsi="Times New Roman"/>
          <w:sz w:val="24"/>
          <w:szCs w:val="24"/>
          <w:lang w:val="en-GB"/>
        </w:rPr>
        <w:t>t</w:t>
      </w:r>
      <w:r w:rsidRPr="00D039CD">
        <w:rPr>
          <w:rFonts w:ascii="Times New Roman" w:hAnsi="Times New Roman"/>
          <w:sz w:val="24"/>
          <w:szCs w:val="24"/>
          <w:lang w:val="en-GB"/>
        </w:rPr>
        <w:t>_xvi_on.html</w:t>
      </w:r>
    </w:p>
    <w:p w:rsidR="00D039CD" w:rsidRPr="00D039CD" w:rsidRDefault="00D039CD" w:rsidP="00D039CD">
      <w:pPr>
        <w:spacing w:after="120"/>
        <w:rPr>
          <w:rFonts w:ascii="Times New Roman" w:hAnsi="Times New Roman"/>
          <w:sz w:val="24"/>
          <w:szCs w:val="24"/>
          <w:lang w:val="fr-FR"/>
        </w:rPr>
      </w:pPr>
    </w:p>
    <w:p w:rsidR="004A6023" w:rsidRPr="00D039CD" w:rsidRDefault="00D039CD" w:rsidP="00D039CD">
      <w:pPr>
        <w:spacing w:after="120"/>
        <w:rPr>
          <w:rFonts w:ascii="Times New Roman" w:hAnsi="Times New Roman"/>
          <w:sz w:val="24"/>
          <w:szCs w:val="24"/>
          <w:lang w:val="fr-FR"/>
        </w:rPr>
      </w:pPr>
      <w:r>
        <w:rPr>
          <w:rFonts w:ascii="Times New Roman" w:hAnsi="Times New Roman"/>
          <w:sz w:val="24"/>
          <w:szCs w:val="24"/>
          <w:lang w:val="fr-FR"/>
        </w:rPr>
        <w:br w:type="page"/>
      </w:r>
      <w:r w:rsidR="004A6023" w:rsidRPr="00D039CD">
        <w:rPr>
          <w:rFonts w:ascii="Times New Roman" w:hAnsi="Times New Roman"/>
          <w:sz w:val="24"/>
          <w:szCs w:val="24"/>
          <w:lang w:val="fr-FR"/>
        </w:rPr>
        <w:lastRenderedPageBreak/>
        <w:t xml:space="preserve">En 1927 Gerlich quitta le journal « Dernières Nouvelles de Munich », se convertit au catholicisme et créa, en 1930, avec le soutien d’amis influents, l’hebdomadaire « le Droit Chemin ». Par la suite (en collaboration avec son ami P. Ingbert Naab OFMCap) il produisit des écrits acerbes à l’encontre des grands « ismes » de l’histoire : </w:t>
      </w:r>
    </w:p>
    <w:p w:rsidR="004A6023" w:rsidRPr="00D039CD" w:rsidRDefault="004A6023">
      <w:pPr>
        <w:numPr>
          <w:ilvl w:val="0"/>
          <w:numId w:val="1"/>
        </w:numPr>
        <w:tabs>
          <w:tab w:val="left" w:pos="1134"/>
        </w:tabs>
        <w:rPr>
          <w:rFonts w:ascii="Times New Roman" w:hAnsi="Times New Roman"/>
          <w:sz w:val="24"/>
          <w:szCs w:val="24"/>
          <w:lang w:val="fr-FR"/>
        </w:rPr>
      </w:pPr>
      <w:r w:rsidRPr="00D039CD">
        <w:rPr>
          <w:rFonts w:ascii="Times New Roman" w:hAnsi="Times New Roman"/>
          <w:sz w:val="24"/>
          <w:szCs w:val="24"/>
          <w:lang w:val="fr-FR"/>
        </w:rPr>
        <w:t>Le National-socialisme</w:t>
      </w:r>
    </w:p>
    <w:p w:rsidR="004A6023" w:rsidRPr="00D039CD" w:rsidRDefault="004A6023">
      <w:pPr>
        <w:numPr>
          <w:ilvl w:val="0"/>
          <w:numId w:val="1"/>
        </w:numPr>
        <w:tabs>
          <w:tab w:val="left" w:pos="1134"/>
        </w:tabs>
        <w:rPr>
          <w:rFonts w:ascii="Times New Roman" w:hAnsi="Times New Roman"/>
          <w:sz w:val="24"/>
          <w:szCs w:val="24"/>
          <w:lang w:val="fr-FR"/>
        </w:rPr>
      </w:pPr>
      <w:r w:rsidRPr="00D039CD">
        <w:rPr>
          <w:rFonts w:ascii="Times New Roman" w:hAnsi="Times New Roman"/>
          <w:sz w:val="24"/>
          <w:szCs w:val="24"/>
          <w:lang w:val="fr-FR"/>
        </w:rPr>
        <w:t>Le Communisme</w:t>
      </w:r>
    </w:p>
    <w:p w:rsidR="004A6023" w:rsidRPr="00D039CD" w:rsidRDefault="004A6023" w:rsidP="00D039CD">
      <w:pPr>
        <w:numPr>
          <w:ilvl w:val="0"/>
          <w:numId w:val="1"/>
        </w:numPr>
        <w:tabs>
          <w:tab w:val="left" w:pos="1134"/>
        </w:tabs>
        <w:spacing w:after="240"/>
        <w:rPr>
          <w:rFonts w:ascii="Times New Roman" w:hAnsi="Times New Roman"/>
          <w:sz w:val="24"/>
          <w:szCs w:val="24"/>
          <w:lang w:val="fr-FR"/>
        </w:rPr>
      </w:pPr>
      <w:r w:rsidRPr="00D039CD">
        <w:rPr>
          <w:rFonts w:ascii="Times New Roman" w:hAnsi="Times New Roman"/>
          <w:sz w:val="24"/>
          <w:szCs w:val="24"/>
          <w:lang w:val="fr-FR"/>
        </w:rPr>
        <w:t xml:space="preserve">L’Antisémitisme </w:t>
      </w:r>
    </w:p>
    <w:p w:rsidR="004A6023" w:rsidRPr="00D039CD" w:rsidRDefault="004A6023" w:rsidP="00D039CD">
      <w:pPr>
        <w:tabs>
          <w:tab w:val="left" w:pos="4536"/>
          <w:tab w:val="left" w:pos="6350"/>
        </w:tabs>
        <w:spacing w:after="120"/>
        <w:rPr>
          <w:rFonts w:ascii="Times New Roman" w:hAnsi="Times New Roman"/>
          <w:sz w:val="24"/>
          <w:szCs w:val="24"/>
          <w:lang w:val="fr-FR"/>
        </w:rPr>
      </w:pPr>
      <w:r w:rsidRPr="00D039CD">
        <w:rPr>
          <w:rFonts w:ascii="Times New Roman" w:hAnsi="Times New Roman"/>
          <w:sz w:val="24"/>
          <w:szCs w:val="24"/>
          <w:lang w:val="fr-FR"/>
        </w:rPr>
        <w:t>Le « Droit Chemin » (intitulé « Dimanche Illustré » jusqu’en janvier 1932) fut tout d’abord édité par l’imprimerie Müller de la Rue Schelling à Munich. Dans les locaux de cette imprimerie se trouvait également la rédaction du « Völkischer Beobachter ». En raison de cette proximité, Hitler et Gerlich étaient tous deux informés des plans rédactionnels adverses.</w:t>
      </w:r>
    </w:p>
    <w:p w:rsidR="004A6023" w:rsidRPr="00D039CD" w:rsidRDefault="004A6023" w:rsidP="00D039CD">
      <w:pPr>
        <w:tabs>
          <w:tab w:val="left" w:pos="4536"/>
          <w:tab w:val="left" w:pos="6350"/>
        </w:tabs>
        <w:spacing w:after="120"/>
        <w:rPr>
          <w:rFonts w:ascii="Times New Roman" w:hAnsi="Times New Roman"/>
          <w:sz w:val="24"/>
          <w:szCs w:val="24"/>
          <w:lang w:val="fr-FR"/>
        </w:rPr>
      </w:pPr>
      <w:r w:rsidRPr="00D039CD">
        <w:rPr>
          <w:rFonts w:ascii="Times New Roman" w:hAnsi="Times New Roman"/>
          <w:sz w:val="24"/>
          <w:szCs w:val="24"/>
          <w:lang w:val="fr-FR"/>
        </w:rPr>
        <w:t xml:space="preserve">Le jour de la prise du pouvoir par les nazis en Bavière, le 9 mars 1933, les SA prirent d’assaut la rédaction du « Droit Chemin » à Munich : Gerlich fut brutalisé puis emprisonné. Le 30 Juin 1934, au cours de la « Nuit des Long Couteaux », Dr Fritz Gerlich fut tué au camp de concentration de Dachau. </w:t>
      </w:r>
    </w:p>
    <w:p w:rsidR="004A6023" w:rsidRPr="00D039CD" w:rsidRDefault="004A6023" w:rsidP="00D039CD">
      <w:pPr>
        <w:pStyle w:val="Textkrper"/>
        <w:spacing w:after="120"/>
        <w:rPr>
          <w:rFonts w:ascii="Times New Roman" w:hAnsi="Times New Roman"/>
          <w:sz w:val="24"/>
          <w:szCs w:val="24"/>
          <w:lang w:val="fr-FR"/>
        </w:rPr>
      </w:pPr>
      <w:r w:rsidRPr="00D039CD">
        <w:rPr>
          <w:rFonts w:ascii="Times New Roman" w:hAnsi="Times New Roman"/>
          <w:sz w:val="24"/>
          <w:szCs w:val="24"/>
          <w:lang w:val="fr-FR"/>
        </w:rPr>
        <w:t xml:space="preserve">Fritz Gerlich a tenu une place importante dans la littérature scientifique relative à la résistance contre le National-socialisme. Il est toutefois resté plutôt inconnu auprès du grand public. Ceci réside dans le fait que son journal, le « Droit Chemin » n’est consultable que dans l’enceinte de quelques rares bibliothèques et archives. </w:t>
      </w:r>
    </w:p>
    <w:p w:rsidR="004A6023" w:rsidRPr="00D039CD" w:rsidRDefault="004A6023" w:rsidP="00D039CD">
      <w:pPr>
        <w:spacing w:after="240"/>
        <w:rPr>
          <w:rFonts w:ascii="Times New Roman" w:hAnsi="Times New Roman"/>
          <w:sz w:val="24"/>
          <w:szCs w:val="24"/>
          <w:lang w:val="fr-FR"/>
        </w:rPr>
      </w:pPr>
      <w:r w:rsidRPr="00D039CD">
        <w:rPr>
          <w:rFonts w:ascii="Times New Roman" w:hAnsi="Times New Roman"/>
          <w:sz w:val="24"/>
          <w:szCs w:val="24"/>
          <w:lang w:val="fr-FR"/>
        </w:rPr>
        <w:t xml:space="preserve">Au nom de l’intérêt durable pour les thèmes historiques en général et en particulier pour la résistance face au National-socialisme, il fallait crever l’abcès. Par conséquent, le journal est à présent publié sur le site Internet www.gerlich.com pour être rendu accessible à un plus large public. </w:t>
      </w:r>
    </w:p>
    <w:p w:rsidR="004A6023" w:rsidRPr="00D039CD" w:rsidRDefault="004A6023">
      <w:pPr>
        <w:pStyle w:val="Textkrper"/>
        <w:outlineLvl w:val="0"/>
        <w:rPr>
          <w:rFonts w:ascii="Times New Roman" w:hAnsi="Times New Roman"/>
          <w:b/>
          <w:sz w:val="24"/>
          <w:szCs w:val="24"/>
          <w:lang w:val="fr-FR"/>
        </w:rPr>
      </w:pPr>
      <w:r w:rsidRPr="00D039CD">
        <w:rPr>
          <w:rFonts w:ascii="Times New Roman" w:hAnsi="Times New Roman"/>
          <w:b/>
          <w:sz w:val="24"/>
          <w:szCs w:val="24"/>
          <w:lang w:val="fr-FR"/>
        </w:rPr>
        <w:t>Littérature :</w:t>
      </w:r>
    </w:p>
    <w:p w:rsidR="004A6023" w:rsidRPr="00D039CD" w:rsidRDefault="004A6023">
      <w:pPr>
        <w:pStyle w:val="Textkrper"/>
        <w:rPr>
          <w:rFonts w:ascii="Times New Roman" w:hAnsi="Times New Roman"/>
          <w:sz w:val="24"/>
          <w:szCs w:val="24"/>
          <w:lang w:val="fr-FR"/>
        </w:rPr>
      </w:pPr>
    </w:p>
    <w:p w:rsidR="004A6023" w:rsidRPr="00D039CD" w:rsidRDefault="004A6023">
      <w:pPr>
        <w:tabs>
          <w:tab w:val="left" w:pos="4536"/>
          <w:tab w:val="left" w:pos="6350"/>
        </w:tabs>
        <w:rPr>
          <w:rFonts w:ascii="Times New Roman" w:hAnsi="Times New Roman"/>
          <w:sz w:val="24"/>
          <w:szCs w:val="24"/>
          <w:lang w:val="fr-FR"/>
        </w:rPr>
      </w:pPr>
      <w:r w:rsidRPr="00D039CD">
        <w:rPr>
          <w:rFonts w:ascii="Times New Roman" w:hAnsi="Times New Roman"/>
          <w:sz w:val="24"/>
          <w:szCs w:val="24"/>
          <w:lang w:val="fr-FR"/>
        </w:rPr>
        <w:t>La vie de Gerlich a été immortalisée par les écrits scientifiques du Prof. Dr Dr h.c. Rudolf Morsey ainsi que par une dissertation du Dr Michael Schäfer. Ces travaux incluent les nombreux documents, restés longtemps inconnus, relatifs à la succession de Gerlich. Ils appartiennent au Dr Max Hoefter.</w:t>
      </w:r>
    </w:p>
    <w:sectPr w:rsidR="004A6023" w:rsidRPr="00D039CD">
      <w:headerReference w:type="default" r:id="rId9"/>
      <w:pgSz w:w="11906" w:h="16838"/>
      <w:pgMar w:top="1417" w:right="1417" w:bottom="1701" w:left="1417" w:header="708" w:footer="96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905" w:rsidRDefault="004A5905">
      <w:r>
        <w:separator/>
      </w:r>
    </w:p>
  </w:endnote>
  <w:endnote w:type="continuationSeparator" w:id="1">
    <w:p w:rsidR="004A5905" w:rsidRDefault="004A59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905" w:rsidRDefault="004A5905">
      <w:r>
        <w:separator/>
      </w:r>
    </w:p>
  </w:footnote>
  <w:footnote w:type="continuationSeparator" w:id="1">
    <w:p w:rsidR="004A5905" w:rsidRDefault="004A5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23" w:rsidRDefault="004A6023">
    <w:pPr>
      <w:pStyle w:val="Kopfzeile"/>
      <w:tabs>
        <w:tab w:val="clear" w:pos="9072"/>
        <w:tab w:val="right" w:pos="9639"/>
      </w:tabs>
      <w:ind w:left="-426" w:righ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33F31"/>
    <w:multiLevelType w:val="hybridMultilevel"/>
    <w:tmpl w:val="FD401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Helvetic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Helvetic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Helvetica"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039CD"/>
    <w:rsid w:val="004A5905"/>
    <w:rsid w:val="004A6023"/>
    <w:rsid w:val="00617FA9"/>
    <w:rsid w:val="00D039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rFonts w:ascii="Times" w:eastAsia="Times" w:hAnsi="Times"/>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Textkrper">
    <w:name w:val="Body Text"/>
    <w:basedOn w:val="Standard"/>
    <w:rPr>
      <w:sz w:val="28"/>
    </w:rPr>
  </w:style>
  <w:style w:type="paragraph" w:styleId="Dokumentstruktur">
    <w:name w:val="Document Map"/>
    <w:basedOn w:val="Standard"/>
    <w:semiHidden/>
    <w:pPr>
      <w:shd w:val="clear" w:color="auto" w:fill="000080"/>
    </w:pPr>
    <w:rPr>
      <w:rFonts w:ascii="Helvetica" w:eastAsia="MS Gothic" w:hAnsi="Helvetica"/>
    </w:rPr>
  </w:style>
  <w:style w:type="character" w:styleId="Hyperlink">
    <w:name w:val="Hyperlink"/>
    <w:basedOn w:val="Absatz-Standardschriftart"/>
    <w:rPr>
      <w:color w:val="0000FF"/>
      <w:u w:val="single"/>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character" w:styleId="BesuchterHyperlink">
    <w:name w:val="FollowedHyperlink"/>
    <w:basedOn w:val="Absatz-Standardschriftar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ilypublications.co.uk" TargetMode="External"/><Relationship Id="rId3" Type="http://schemas.openxmlformats.org/officeDocument/2006/relationships/settings" Target="settings.xml"/><Relationship Id="rId7" Type="http://schemas.openxmlformats.org/officeDocument/2006/relationships/hyperlink" Target="http://www.timesonline.co.uk/article/0,,7-1579160,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COMMUNIQUE DE PRESSE</vt:lpstr>
    </vt:vector>
  </TitlesOfParts>
  <Company>Frost-RL</Company>
  <LinksUpToDate>false</LinksUpToDate>
  <CharactersWithSpaces>5146</CharactersWithSpaces>
  <SharedDoc>false</SharedDoc>
  <HLinks>
    <vt:vector size="12" baseType="variant">
      <vt:variant>
        <vt:i4>4849685</vt:i4>
      </vt:variant>
      <vt:variant>
        <vt:i4>3</vt:i4>
      </vt:variant>
      <vt:variant>
        <vt:i4>0</vt:i4>
      </vt:variant>
      <vt:variant>
        <vt:i4>5</vt:i4>
      </vt:variant>
      <vt:variant>
        <vt:lpwstr>http://www.familypublications.co.uk/</vt:lpwstr>
      </vt:variant>
      <vt:variant>
        <vt:lpwstr/>
      </vt:variant>
      <vt:variant>
        <vt:i4>262148</vt:i4>
      </vt:variant>
      <vt:variant>
        <vt:i4>0</vt:i4>
      </vt:variant>
      <vt:variant>
        <vt:i4>0</vt:i4>
      </vt:variant>
      <vt:variant>
        <vt:i4>5</vt:i4>
      </vt:variant>
      <vt:variant>
        <vt:lpwstr>http://www.timesonline.co.uk/article/0,,7-1579160,00.htm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DE PRESSE</dc:title>
  <dc:creator>Sandra</dc:creator>
  <cp:lastModifiedBy>User</cp:lastModifiedBy>
  <cp:revision>2</cp:revision>
  <dcterms:created xsi:type="dcterms:W3CDTF">2013-12-10T15:51:00Z</dcterms:created>
  <dcterms:modified xsi:type="dcterms:W3CDTF">2013-12-10T15:51:00Z</dcterms:modified>
</cp:coreProperties>
</file>